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79E" w:rsidRDefault="00F9179E" w:rsidP="00F9179E">
      <w:pPr>
        <w:pStyle w:val="Header"/>
        <w:rPr>
          <w:rFonts w:ascii="Times New Roman" w:eastAsia="Times New Roman" w:hAnsi="Times New Roman" w:cs="Times New Roman"/>
          <w:b/>
          <w:bCs/>
          <w:sz w:val="24"/>
          <w:szCs w:val="24"/>
        </w:rPr>
      </w:pPr>
    </w:p>
    <w:p w:rsidR="00F9179E" w:rsidRDefault="00F9179E" w:rsidP="00F9179E">
      <w:pPr>
        <w:pStyle w:val="Header"/>
      </w:pPr>
      <w:r>
        <w:rPr>
          <w:rFonts w:ascii="Arial" w:hAnsi="Arial" w:cs="Arial"/>
          <w:b/>
          <w:bCs/>
          <w:color w:val="333333"/>
          <w:sz w:val="23"/>
          <w:szCs w:val="23"/>
          <w:shd w:val="clear" w:color="auto" w:fill="FFFFFF"/>
        </w:rPr>
        <w:t>1.1      The Institution ensures effective curriculum delivery through a well planned        and documented process </w:t>
      </w:r>
    </w:p>
    <w:p w:rsidR="00F9179E" w:rsidRDefault="00F9179E" w:rsidP="00F9179E">
      <w:pPr>
        <w:spacing w:before="100" w:beforeAutospacing="1" w:after="100" w:afterAutospacing="1" w:line="240" w:lineRule="auto"/>
        <w:ind w:firstLine="720"/>
        <w:rPr>
          <w:rFonts w:ascii="Times New Roman" w:eastAsia="Times New Roman" w:hAnsi="Times New Roman" w:cs="Times New Roman"/>
          <w:b/>
          <w:bCs/>
          <w:sz w:val="24"/>
          <w:szCs w:val="24"/>
        </w:rPr>
      </w:pPr>
    </w:p>
    <w:p w:rsidR="00261D8E" w:rsidRPr="00261D8E" w:rsidRDefault="00261D8E" w:rsidP="00261D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1D8E">
        <w:rPr>
          <w:rFonts w:ascii="Times New Roman" w:eastAsia="Times New Roman" w:hAnsi="Times New Roman" w:cs="Times New Roman"/>
          <w:b/>
          <w:bCs/>
          <w:sz w:val="24"/>
          <w:szCs w:val="24"/>
        </w:rPr>
        <w:t xml:space="preserve">The college works as per academic calendar prepared byKurukshetra University, Kurukshetra which is designed by theUniversity before commencement of the classes. All the departments of college follow such academic calendar according to the guidelines and curriculum prepared by Kurukshetra University, Kurukshetra. Students are informed by displayingthe same on the notice board of the college and whatsapp groups of classes and everyclass teacher also shares theacademic calendar as well as curriculum with class students. They areencouraged to visit the University website for updating themself forthe syllabus of subjects concerned available on </w:t>
      </w:r>
      <w:hyperlink r:id="rId7" w:history="1">
        <w:r w:rsidRPr="00261D8E">
          <w:rPr>
            <w:rFonts w:ascii="Times New Roman" w:eastAsia="Times New Roman" w:hAnsi="Times New Roman" w:cs="Times New Roman"/>
            <w:b/>
            <w:bCs/>
            <w:color w:val="0000FF"/>
            <w:sz w:val="24"/>
            <w:szCs w:val="24"/>
            <w:u w:val="single"/>
          </w:rPr>
          <w:t>https://www.kuk.ac.in</w:t>
        </w:r>
      </w:hyperlink>
    </w:p>
    <w:p w:rsidR="00261D8E" w:rsidRPr="00261D8E" w:rsidRDefault="00261D8E" w:rsidP="00261D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1D8E">
        <w:rPr>
          <w:rFonts w:ascii="Times New Roman" w:eastAsia="Times New Roman" w:hAnsi="Times New Roman" w:cs="Times New Roman"/>
          <w:b/>
          <w:bCs/>
          <w:sz w:val="24"/>
          <w:szCs w:val="24"/>
        </w:rPr>
        <w:t>During covid – 19 pandemic,the students were taught through online classes. All the teachers weredirected to use maximum ICT tools while teaching in the classes.For the purpose of online class mode, a Google form are arranged for the daily attendance of the students during examinations.</w:t>
      </w:r>
    </w:p>
    <w:p w:rsidR="00261D8E" w:rsidRPr="00261D8E" w:rsidRDefault="00261D8E" w:rsidP="00261D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1D8E">
        <w:rPr>
          <w:rFonts w:ascii="Times New Roman" w:eastAsia="Times New Roman" w:hAnsi="Times New Roman" w:cs="Times New Roman"/>
          <w:b/>
          <w:bCs/>
          <w:sz w:val="24"/>
          <w:szCs w:val="24"/>
        </w:rPr>
        <w:t>As per University guidelines one class test and two assignments were mademandatory for each class for fixing the internal assessment. Through online mode. A planned mechanism is also communicated in advance to students and teachers by examination branch of the college.</w:t>
      </w:r>
    </w:p>
    <w:p w:rsidR="00261D8E" w:rsidRPr="00261D8E" w:rsidRDefault="00261D8E" w:rsidP="00261D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1D8E">
        <w:rPr>
          <w:rFonts w:ascii="Times New Roman" w:eastAsia="Times New Roman" w:hAnsi="Times New Roman" w:cs="Times New Roman"/>
          <w:b/>
          <w:bCs/>
          <w:sz w:val="24"/>
          <w:szCs w:val="24"/>
        </w:rPr>
        <w:t>As the availability of funds by GoH, Field tours and excursion trips are organized for students to make them competent at every competition platform and to enhance their knowledge as well as affiance to face environmental hurdles while addition in their career. </w:t>
      </w:r>
    </w:p>
    <w:p w:rsidR="00261D8E" w:rsidRPr="00261D8E" w:rsidRDefault="00261D8E" w:rsidP="00261D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1D8E">
        <w:rPr>
          <w:rFonts w:ascii="Times New Roman" w:eastAsia="Times New Roman" w:hAnsi="Times New Roman" w:cs="Times New Roman"/>
          <w:b/>
          <w:bCs/>
          <w:sz w:val="24"/>
          <w:szCs w:val="24"/>
        </w:rPr>
        <w:t>The college would plan to arrange tutorial classes for the PG classes for personality development and efficiency among the student to create.</w:t>
      </w:r>
    </w:p>
    <w:p w:rsidR="00FF4266" w:rsidRDefault="00FF4266"/>
    <w:sectPr w:rsidR="00FF4266" w:rsidSect="00FF426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AA6" w:rsidRDefault="007E7AA6" w:rsidP="00261D8E">
      <w:pPr>
        <w:spacing w:after="0" w:line="240" w:lineRule="auto"/>
      </w:pPr>
      <w:r>
        <w:separator/>
      </w:r>
    </w:p>
  </w:endnote>
  <w:endnote w:type="continuationSeparator" w:id="1">
    <w:p w:rsidR="007E7AA6" w:rsidRDefault="007E7AA6" w:rsidP="00261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AA6" w:rsidRDefault="007E7AA6" w:rsidP="00261D8E">
      <w:pPr>
        <w:spacing w:after="0" w:line="240" w:lineRule="auto"/>
      </w:pPr>
      <w:r>
        <w:separator/>
      </w:r>
    </w:p>
  </w:footnote>
  <w:footnote w:type="continuationSeparator" w:id="1">
    <w:p w:rsidR="007E7AA6" w:rsidRDefault="007E7AA6" w:rsidP="00261D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9E" w:rsidRDefault="00F9179E" w:rsidP="00F9179E">
    <w:pPr>
      <w:spacing w:after="0" w:line="240" w:lineRule="auto"/>
      <w:jc w:val="center"/>
      <w:rPr>
        <w:sz w:val="44"/>
        <w:szCs w:val="44"/>
      </w:rPr>
    </w:pPr>
    <w:r w:rsidRPr="0098528F">
      <w:rPr>
        <w:b/>
        <w:sz w:val="44"/>
        <w:szCs w:val="44"/>
        <w:u w:val="single"/>
      </w:rPr>
      <w:t>GOVERNMENT COLLEGE FOR WOMEN, KARNAL</w:t>
    </w:r>
  </w:p>
  <w:p w:rsidR="00F9179E" w:rsidRDefault="00F9179E" w:rsidP="00F9179E">
    <w:pPr>
      <w:spacing w:after="0" w:line="240" w:lineRule="auto"/>
      <w:jc w:val="center"/>
      <w:rPr>
        <w:sz w:val="24"/>
        <w:szCs w:val="24"/>
      </w:rPr>
    </w:pPr>
    <w:r>
      <w:rPr>
        <w:sz w:val="24"/>
        <w:szCs w:val="24"/>
      </w:rPr>
      <w:t xml:space="preserve">Email: </w:t>
    </w:r>
    <w:hyperlink r:id="rId1" w:history="1">
      <w:r w:rsidRPr="001C3A34">
        <w:rPr>
          <w:rStyle w:val="Hyperlink"/>
          <w:sz w:val="24"/>
          <w:szCs w:val="24"/>
        </w:rPr>
        <w:t>gc_karnal_women@yahoo.com</w:t>
      </w:r>
    </w:hyperlink>
    <w:r>
      <w:rPr>
        <w:sz w:val="24"/>
        <w:szCs w:val="24"/>
      </w:rPr>
      <w:t xml:space="preserve"> Phone: 0184-2262044 , Fax:0184-225144</w:t>
    </w:r>
  </w:p>
  <w:p w:rsidR="00F9179E" w:rsidRDefault="00F917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945AE"/>
    <w:multiLevelType w:val="multilevel"/>
    <w:tmpl w:val="7ABC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1D8E"/>
    <w:rsid w:val="00261D8E"/>
    <w:rsid w:val="007E7AA6"/>
    <w:rsid w:val="00F9179E"/>
    <w:rsid w:val="00FF4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1D8E"/>
    <w:rPr>
      <w:b/>
      <w:bCs/>
    </w:rPr>
  </w:style>
  <w:style w:type="paragraph" w:styleId="Header">
    <w:name w:val="header"/>
    <w:basedOn w:val="Normal"/>
    <w:link w:val="HeaderChar"/>
    <w:uiPriority w:val="99"/>
    <w:unhideWhenUsed/>
    <w:rsid w:val="0026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D8E"/>
  </w:style>
  <w:style w:type="paragraph" w:styleId="Footer">
    <w:name w:val="footer"/>
    <w:basedOn w:val="Normal"/>
    <w:link w:val="FooterChar"/>
    <w:uiPriority w:val="99"/>
    <w:semiHidden/>
    <w:unhideWhenUsed/>
    <w:rsid w:val="00261D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1D8E"/>
  </w:style>
  <w:style w:type="character" w:styleId="Hyperlink">
    <w:name w:val="Hyperlink"/>
    <w:basedOn w:val="DefaultParagraphFont"/>
    <w:uiPriority w:val="99"/>
    <w:unhideWhenUsed/>
    <w:rsid w:val="00F917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66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k.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c_karnal_wome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2022-10-27T07:04:00Z</dcterms:created>
  <dcterms:modified xsi:type="dcterms:W3CDTF">2022-10-27T07:08:00Z</dcterms:modified>
</cp:coreProperties>
</file>